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DB9CA" w14:textId="533F5387" w:rsidR="00AD0E38" w:rsidRDefault="004C0831" w:rsidP="00C54F18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3C63D0">
        <w:rPr>
          <w:rFonts w:ascii="Arial" w:eastAsia="Times New Roman" w:hAnsi="Arial" w:cs="Arial"/>
          <w:b/>
          <w:bCs/>
          <w:sz w:val="36"/>
          <w:szCs w:val="36"/>
        </w:rPr>
        <w:t xml:space="preserve">Policy Clarifications </w:t>
      </w:r>
      <w:bookmarkStart w:id="0" w:name="_GoBack"/>
      <w:bookmarkEnd w:id="0"/>
    </w:p>
    <w:p w14:paraId="53589DCA" w14:textId="13B8026A" w:rsidR="00AD0E38" w:rsidRDefault="00AD0E38" w:rsidP="00C54F18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 xml:space="preserve">Medicaid </w:t>
      </w:r>
    </w:p>
    <w:p w14:paraId="1541493E" w14:textId="10C34FA6" w:rsidR="00AD0E38" w:rsidRDefault="00AD0E38" w:rsidP="00C54F18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PMN-19254-440</w:t>
      </w:r>
    </w:p>
    <w:p w14:paraId="6BDED4A4" w14:textId="5618CD86" w:rsidR="004C0831" w:rsidRDefault="004C0831" w:rsidP="00C54F18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3C63D0">
        <w:rPr>
          <w:rFonts w:ascii="Arial" w:eastAsia="Times New Roman" w:hAnsi="Arial" w:cs="Arial"/>
          <w:b/>
          <w:bCs/>
          <w:sz w:val="36"/>
          <w:szCs w:val="36"/>
        </w:rPr>
        <w:br/>
      </w:r>
    </w:p>
    <w:p w14:paraId="6C88E07C" w14:textId="1B0EAD8B" w:rsidR="004C0831" w:rsidRPr="004C0831" w:rsidRDefault="004C0831" w:rsidP="00EA37E1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4C0831">
        <w:rPr>
          <w:rFonts w:ascii="Arial" w:eastAsia="Times New Roman" w:hAnsi="Arial" w:cs="Arial"/>
          <w:b/>
          <w:bCs/>
          <w:sz w:val="24"/>
          <w:szCs w:val="24"/>
        </w:rPr>
        <w:t>Submitted:</w:t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AD0E38">
        <w:rPr>
          <w:rFonts w:ascii="Arial" w:eastAsia="Times New Roman" w:hAnsi="Arial" w:cs="Arial"/>
          <w:b/>
          <w:bCs/>
          <w:sz w:val="24"/>
          <w:szCs w:val="24"/>
        </w:rPr>
        <w:t>2/5/19</w:t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EA37E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EA37E1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 xml:space="preserve">Agency: </w:t>
      </w:r>
      <w:r w:rsidR="00C54F1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>CAOs</w:t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0B06C41B" w14:textId="022B9AF5" w:rsidR="004C0831" w:rsidRPr="004C0831" w:rsidRDefault="004C0831" w:rsidP="00C54F18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4C0831">
        <w:rPr>
          <w:rFonts w:ascii="Arial" w:eastAsia="Times New Roman" w:hAnsi="Arial" w:cs="Arial"/>
          <w:b/>
          <w:bCs/>
          <w:sz w:val="24"/>
          <w:szCs w:val="24"/>
        </w:rPr>
        <w:t>Subject:</w:t>
      </w:r>
      <w:r w:rsidR="0097712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54F1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18B2">
        <w:rPr>
          <w:rFonts w:ascii="Arial" w:eastAsia="Times New Roman" w:hAnsi="Arial" w:cs="Arial"/>
          <w:b/>
          <w:bCs/>
          <w:sz w:val="24"/>
          <w:szCs w:val="24"/>
        </w:rPr>
        <w:t xml:space="preserve">Questions about Long-Term Care </w:t>
      </w:r>
      <w:r w:rsidR="000B31AE">
        <w:rPr>
          <w:rFonts w:ascii="Arial" w:eastAsia="Times New Roman" w:hAnsi="Arial" w:cs="Arial"/>
          <w:b/>
          <w:bCs/>
          <w:sz w:val="24"/>
          <w:szCs w:val="24"/>
        </w:rPr>
        <w:t xml:space="preserve">Partnership </w:t>
      </w:r>
      <w:r w:rsidR="00EC18B2">
        <w:rPr>
          <w:rFonts w:ascii="Arial" w:eastAsia="Times New Roman" w:hAnsi="Arial" w:cs="Arial"/>
          <w:b/>
          <w:bCs/>
          <w:sz w:val="24"/>
          <w:szCs w:val="24"/>
        </w:rPr>
        <w:t xml:space="preserve">(LTCP) Insurance Policies </w:t>
      </w:r>
    </w:p>
    <w:p w14:paraId="3A5FF359" w14:textId="77777777" w:rsidR="00C54F18" w:rsidRDefault="00C54F18" w:rsidP="00C54F1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D9DF935" w14:textId="7AF579CA" w:rsidR="00F753A8" w:rsidRDefault="004C0831" w:rsidP="00C54F1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F1F24">
        <w:rPr>
          <w:rFonts w:ascii="Arial" w:hAnsi="Arial" w:cs="Arial"/>
          <w:b/>
          <w:sz w:val="20"/>
          <w:szCs w:val="20"/>
        </w:rPr>
        <w:t>Question</w:t>
      </w:r>
      <w:r w:rsidRPr="004F1F24">
        <w:rPr>
          <w:rFonts w:ascii="Arial" w:hAnsi="Arial" w:cs="Arial"/>
          <w:sz w:val="20"/>
          <w:szCs w:val="20"/>
        </w:rPr>
        <w:t>:</w:t>
      </w:r>
      <w:r w:rsidR="00A7775E" w:rsidRPr="004F1F24">
        <w:rPr>
          <w:rFonts w:ascii="Arial" w:hAnsi="Arial" w:cs="Arial"/>
          <w:sz w:val="20"/>
          <w:szCs w:val="20"/>
        </w:rPr>
        <w:t xml:space="preserve">  </w:t>
      </w:r>
      <w:r w:rsidR="004F1F24" w:rsidRPr="004F1F24">
        <w:rPr>
          <w:rFonts w:ascii="Arial" w:hAnsi="Arial" w:cs="Arial"/>
          <w:sz w:val="20"/>
          <w:szCs w:val="20"/>
        </w:rPr>
        <w:t xml:space="preserve">How does the County Assistance Office (CAO) identify a LTCP </w:t>
      </w:r>
      <w:r w:rsidR="00FF6C34">
        <w:rPr>
          <w:rFonts w:ascii="Arial" w:hAnsi="Arial" w:cs="Arial"/>
          <w:sz w:val="20"/>
          <w:szCs w:val="20"/>
        </w:rPr>
        <w:t>p</w:t>
      </w:r>
      <w:r w:rsidR="004F1F24" w:rsidRPr="004F1F24">
        <w:rPr>
          <w:rFonts w:ascii="Arial" w:hAnsi="Arial" w:cs="Arial"/>
          <w:sz w:val="20"/>
          <w:szCs w:val="20"/>
        </w:rPr>
        <w:t xml:space="preserve">olicy?  </w:t>
      </w:r>
      <w:r w:rsidR="00EC18B2" w:rsidRPr="004F1F24">
        <w:rPr>
          <w:rFonts w:ascii="Arial" w:hAnsi="Arial" w:cs="Arial"/>
          <w:sz w:val="20"/>
          <w:szCs w:val="20"/>
        </w:rPr>
        <w:t>If an applicant/recipient has an LTCP Insurance Policy, where do we find information about how it affects Medical Assistance (MA) eligibility?</w:t>
      </w:r>
    </w:p>
    <w:p w14:paraId="364E380A" w14:textId="77777777" w:rsidR="00AD0E38" w:rsidRPr="004F1F24" w:rsidRDefault="00AD0E38" w:rsidP="00C54F1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A7238E" w14:textId="77777777" w:rsidR="004C0831" w:rsidRPr="003C63D0" w:rsidRDefault="00AD0E38" w:rsidP="00C54F1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054F0653"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9"/>
        <w:gridCol w:w="101"/>
      </w:tblGrid>
      <w:tr w:rsidR="00A7775E" w:rsidRPr="004F1F24" w14:paraId="036C7133" w14:textId="77777777" w:rsidTr="00F271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141A3C" w14:textId="77777777" w:rsidR="00AD0E38" w:rsidRDefault="00AD0E38" w:rsidP="00C54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60BC40B" w14:textId="71C8A2A2" w:rsidR="004C0831" w:rsidRPr="004F1F24" w:rsidRDefault="004C0831" w:rsidP="00C54F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1F2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Response By: </w:t>
            </w:r>
            <w:r w:rsidR="00C54F18" w:rsidRPr="004F1F2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EC18B2" w:rsidRPr="004F1F2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Division of Health Services</w:t>
            </w:r>
            <w:r w:rsidR="00AD0E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</w:t>
            </w:r>
            <w:r w:rsidR="00AD0E38" w:rsidRPr="004F1F2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0" w:type="auto"/>
            <w:vAlign w:val="center"/>
            <w:hideMark/>
          </w:tcPr>
          <w:p w14:paraId="4C6CC272" w14:textId="0EF101A6" w:rsidR="00977122" w:rsidRPr="004F1F24" w:rsidRDefault="00977122" w:rsidP="00C54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14:paraId="723F6693" w14:textId="1C9265BF" w:rsidR="00340862" w:rsidRPr="004F1F24" w:rsidRDefault="00340862" w:rsidP="00C54F1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1AEA70" w14:textId="3247F303" w:rsidR="004F1F24" w:rsidRPr="004F1F24" w:rsidRDefault="007D544C" w:rsidP="00C54F1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Most</w:t>
      </w:r>
      <w:r w:rsidR="00FF6C34">
        <w:rPr>
          <w:rFonts w:ascii="Arial" w:hAnsi="Arial" w:cs="Arial"/>
          <w:sz w:val="20"/>
          <w:szCs w:val="20"/>
        </w:rPr>
        <w:t xml:space="preserve"> LTCP polic</w:t>
      </w:r>
      <w:r>
        <w:rPr>
          <w:rFonts w:ascii="Arial" w:hAnsi="Arial" w:cs="Arial"/>
          <w:sz w:val="20"/>
          <w:szCs w:val="20"/>
        </w:rPr>
        <w:t>ies</w:t>
      </w:r>
      <w:r w:rsidR="00FF6C34">
        <w:rPr>
          <w:rFonts w:ascii="Arial" w:hAnsi="Arial" w:cs="Arial"/>
          <w:sz w:val="20"/>
          <w:szCs w:val="20"/>
        </w:rPr>
        <w:t xml:space="preserve"> will include </w:t>
      </w:r>
      <w:r>
        <w:rPr>
          <w:rFonts w:ascii="Arial" w:hAnsi="Arial" w:cs="Arial"/>
          <w:sz w:val="20"/>
          <w:szCs w:val="20"/>
        </w:rPr>
        <w:t xml:space="preserve">the phrase “qualified partnership policy” or a statement referring to Medicaid asset protection such as, “This policy has been pre-certified and provides Medicaid Asset Protection under the LTCP Program.” </w:t>
      </w:r>
    </w:p>
    <w:p w14:paraId="3453C911" w14:textId="77777777" w:rsidR="004F1F24" w:rsidRPr="004F1F24" w:rsidRDefault="004F1F24" w:rsidP="00C54F1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560703" w14:textId="5842DAA0" w:rsidR="00EC18B2" w:rsidRDefault="007D544C" w:rsidP="00C54F1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unsure whether the policy is a LTCP policy or w</w:t>
      </w:r>
      <w:r w:rsidR="00EC18B2" w:rsidRPr="004F1F24">
        <w:rPr>
          <w:rFonts w:ascii="Arial" w:hAnsi="Arial" w:cs="Arial"/>
          <w:sz w:val="20"/>
          <w:szCs w:val="20"/>
        </w:rPr>
        <w:t xml:space="preserve">hen determining eligibility for an MA applicant/recipient who has a LTCP insurance policy, </w:t>
      </w:r>
      <w:r w:rsidR="003B431C" w:rsidRPr="004F1F24">
        <w:rPr>
          <w:rFonts w:ascii="Arial" w:hAnsi="Arial" w:cs="Arial"/>
          <w:sz w:val="20"/>
          <w:szCs w:val="20"/>
        </w:rPr>
        <w:t xml:space="preserve">the </w:t>
      </w:r>
      <w:r w:rsidR="00FC4D15" w:rsidRPr="004F1F24">
        <w:rPr>
          <w:rFonts w:ascii="Arial" w:hAnsi="Arial" w:cs="Arial"/>
          <w:sz w:val="20"/>
          <w:szCs w:val="20"/>
        </w:rPr>
        <w:t>County Assistance Office (</w:t>
      </w:r>
      <w:r w:rsidR="003B431C" w:rsidRPr="004F1F24">
        <w:rPr>
          <w:rFonts w:ascii="Arial" w:hAnsi="Arial" w:cs="Arial"/>
          <w:sz w:val="20"/>
          <w:szCs w:val="20"/>
        </w:rPr>
        <w:t>CAO</w:t>
      </w:r>
      <w:r w:rsidR="00FC4D15" w:rsidRPr="004F1F24">
        <w:rPr>
          <w:rFonts w:ascii="Arial" w:hAnsi="Arial" w:cs="Arial"/>
          <w:sz w:val="20"/>
          <w:szCs w:val="20"/>
        </w:rPr>
        <w:t>)</w:t>
      </w:r>
      <w:r w:rsidR="003B431C" w:rsidRPr="004F1F24">
        <w:rPr>
          <w:rFonts w:ascii="Arial" w:hAnsi="Arial" w:cs="Arial"/>
          <w:sz w:val="20"/>
          <w:szCs w:val="20"/>
        </w:rPr>
        <w:t xml:space="preserve"> is </w:t>
      </w:r>
      <w:r w:rsidR="000B31AE" w:rsidRPr="004F1F24">
        <w:rPr>
          <w:rFonts w:ascii="Arial" w:hAnsi="Arial" w:cs="Arial"/>
          <w:sz w:val="20"/>
          <w:szCs w:val="20"/>
        </w:rPr>
        <w:t xml:space="preserve">to </w:t>
      </w:r>
      <w:r w:rsidR="00EC18B2" w:rsidRPr="004F1F24">
        <w:rPr>
          <w:rFonts w:ascii="Arial" w:hAnsi="Arial" w:cs="Arial"/>
          <w:sz w:val="20"/>
          <w:szCs w:val="20"/>
        </w:rPr>
        <w:t>contact the Bureau of Policy</w:t>
      </w:r>
      <w:r w:rsidR="003B431C" w:rsidRPr="004F1F24">
        <w:rPr>
          <w:rFonts w:ascii="Arial" w:hAnsi="Arial" w:cs="Arial"/>
          <w:sz w:val="20"/>
          <w:szCs w:val="20"/>
        </w:rPr>
        <w:t>,</w:t>
      </w:r>
      <w:r w:rsidR="00EC18B2" w:rsidRPr="004F1F24">
        <w:rPr>
          <w:rFonts w:ascii="Arial" w:hAnsi="Arial" w:cs="Arial"/>
          <w:sz w:val="20"/>
          <w:szCs w:val="20"/>
        </w:rPr>
        <w:t xml:space="preserve"> through the OIM Policy Clarification Mailbox at </w:t>
      </w:r>
      <w:hyperlink r:id="rId5" w:history="1">
        <w:r w:rsidR="003B431C" w:rsidRPr="004F1F24">
          <w:rPr>
            <w:rStyle w:val="Hyperlink"/>
            <w:rFonts w:ascii="Arial" w:hAnsi="Arial" w:cs="Arial"/>
            <w:sz w:val="20"/>
            <w:szCs w:val="20"/>
          </w:rPr>
          <w:t>c-oimpolic@pa.gov</w:t>
        </w:r>
      </w:hyperlink>
      <w:r w:rsidR="003B431C" w:rsidRPr="004F1F24">
        <w:rPr>
          <w:rFonts w:ascii="Arial" w:hAnsi="Arial" w:cs="Arial"/>
          <w:sz w:val="20"/>
          <w:szCs w:val="20"/>
        </w:rPr>
        <w:t xml:space="preserve">, with </w:t>
      </w:r>
      <w:r w:rsidR="00D40080" w:rsidRPr="004F1F24">
        <w:rPr>
          <w:rFonts w:ascii="Arial" w:hAnsi="Arial" w:cs="Arial"/>
          <w:sz w:val="20"/>
          <w:szCs w:val="20"/>
        </w:rPr>
        <w:t xml:space="preserve">case specific details such as record number </w:t>
      </w:r>
      <w:r w:rsidR="005E3735" w:rsidRPr="004F1F24">
        <w:rPr>
          <w:rFonts w:ascii="Arial" w:hAnsi="Arial" w:cs="Arial"/>
          <w:sz w:val="20"/>
          <w:szCs w:val="20"/>
        </w:rPr>
        <w:t xml:space="preserve">or Application number </w:t>
      </w:r>
      <w:r w:rsidR="00D40080" w:rsidRPr="004F1F24">
        <w:rPr>
          <w:rFonts w:ascii="Arial" w:hAnsi="Arial" w:cs="Arial"/>
          <w:sz w:val="20"/>
          <w:szCs w:val="20"/>
        </w:rPr>
        <w:t>and</w:t>
      </w:r>
      <w:r w:rsidR="005E3735" w:rsidRPr="004F1F24">
        <w:rPr>
          <w:rFonts w:ascii="Arial" w:hAnsi="Arial" w:cs="Arial"/>
          <w:sz w:val="20"/>
          <w:szCs w:val="20"/>
        </w:rPr>
        <w:t xml:space="preserve"> type(s) of </w:t>
      </w:r>
      <w:r w:rsidR="00D40080" w:rsidRPr="004F1F24">
        <w:rPr>
          <w:rFonts w:ascii="Arial" w:hAnsi="Arial" w:cs="Arial"/>
          <w:sz w:val="20"/>
          <w:szCs w:val="20"/>
        </w:rPr>
        <w:t xml:space="preserve"> benefits requested</w:t>
      </w:r>
      <w:r w:rsidR="003B431C" w:rsidRPr="004F1F24">
        <w:rPr>
          <w:rFonts w:ascii="Arial" w:hAnsi="Arial" w:cs="Arial"/>
          <w:sz w:val="20"/>
          <w:szCs w:val="20"/>
        </w:rPr>
        <w:t xml:space="preserve">. </w:t>
      </w:r>
      <w:r w:rsidR="00EA37E1">
        <w:rPr>
          <w:rFonts w:ascii="Arial" w:hAnsi="Arial" w:cs="Arial"/>
          <w:sz w:val="20"/>
          <w:szCs w:val="20"/>
        </w:rPr>
        <w:t xml:space="preserve"> </w:t>
      </w:r>
      <w:r w:rsidR="000B31AE" w:rsidRPr="004F1F24">
        <w:rPr>
          <w:rFonts w:ascii="Arial" w:hAnsi="Arial" w:cs="Arial"/>
          <w:sz w:val="20"/>
          <w:szCs w:val="20"/>
        </w:rPr>
        <w:t xml:space="preserve">All </w:t>
      </w:r>
      <w:r w:rsidR="005E3735" w:rsidRPr="004F1F24">
        <w:rPr>
          <w:rFonts w:ascii="Arial" w:hAnsi="Arial" w:cs="Arial"/>
          <w:sz w:val="20"/>
          <w:szCs w:val="20"/>
        </w:rPr>
        <w:t xml:space="preserve">insurance </w:t>
      </w:r>
      <w:r w:rsidR="000B31AE" w:rsidRPr="004F1F24">
        <w:rPr>
          <w:rFonts w:ascii="Arial" w:hAnsi="Arial" w:cs="Arial"/>
          <w:sz w:val="20"/>
          <w:szCs w:val="20"/>
        </w:rPr>
        <w:t>policy documents must be scanned to the case record prior to submitting the policy clarification.</w:t>
      </w:r>
      <w:r w:rsidR="00C54F18" w:rsidRPr="004F1F24">
        <w:rPr>
          <w:rFonts w:ascii="Arial" w:hAnsi="Arial" w:cs="Arial"/>
          <w:sz w:val="20"/>
          <w:szCs w:val="20"/>
        </w:rPr>
        <w:t xml:space="preserve"> </w:t>
      </w:r>
      <w:r w:rsidR="00EA37E1">
        <w:rPr>
          <w:rFonts w:ascii="Arial" w:hAnsi="Arial" w:cs="Arial"/>
          <w:sz w:val="20"/>
          <w:szCs w:val="20"/>
        </w:rPr>
        <w:t xml:space="preserve"> </w:t>
      </w:r>
      <w:r w:rsidR="003B431C" w:rsidRPr="004F1F24">
        <w:rPr>
          <w:rFonts w:ascii="Arial" w:hAnsi="Arial" w:cs="Arial"/>
          <w:sz w:val="20"/>
          <w:szCs w:val="20"/>
        </w:rPr>
        <w:t>The Bureau of Policy will work with the CAO to address the LTCP insurance policy.</w:t>
      </w:r>
    </w:p>
    <w:p w14:paraId="39D80371" w14:textId="2F08D2A2" w:rsidR="007D544C" w:rsidRDefault="007D544C" w:rsidP="00C54F1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854D66" w14:textId="17CA1075" w:rsidR="007D544C" w:rsidRPr="004F1F24" w:rsidRDefault="007D544C" w:rsidP="00C54F18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7D544C" w:rsidRPr="004F1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160C5"/>
    <w:multiLevelType w:val="hybridMultilevel"/>
    <w:tmpl w:val="3E524426"/>
    <w:lvl w:ilvl="0" w:tplc="55DC74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0B33AE"/>
    <w:multiLevelType w:val="hybridMultilevel"/>
    <w:tmpl w:val="B0B6C4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AD4722"/>
    <w:multiLevelType w:val="hybridMultilevel"/>
    <w:tmpl w:val="5DEA4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56D02"/>
    <w:multiLevelType w:val="hybridMultilevel"/>
    <w:tmpl w:val="6E2858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D67F23"/>
    <w:multiLevelType w:val="hybridMultilevel"/>
    <w:tmpl w:val="398C3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31"/>
    <w:rsid w:val="000B31AE"/>
    <w:rsid w:val="0014089C"/>
    <w:rsid w:val="001971DC"/>
    <w:rsid w:val="002C2B97"/>
    <w:rsid w:val="00340862"/>
    <w:rsid w:val="00343BD3"/>
    <w:rsid w:val="003531B7"/>
    <w:rsid w:val="003B431C"/>
    <w:rsid w:val="003C5F6E"/>
    <w:rsid w:val="003D02B4"/>
    <w:rsid w:val="0041001F"/>
    <w:rsid w:val="00496330"/>
    <w:rsid w:val="004C0831"/>
    <w:rsid w:val="004F1F24"/>
    <w:rsid w:val="005E3735"/>
    <w:rsid w:val="00720CC6"/>
    <w:rsid w:val="007D544C"/>
    <w:rsid w:val="008D09D1"/>
    <w:rsid w:val="008D2866"/>
    <w:rsid w:val="008D6685"/>
    <w:rsid w:val="008E7BEF"/>
    <w:rsid w:val="008F6A08"/>
    <w:rsid w:val="00966C1D"/>
    <w:rsid w:val="009708A7"/>
    <w:rsid w:val="00977122"/>
    <w:rsid w:val="009A200F"/>
    <w:rsid w:val="00A574C6"/>
    <w:rsid w:val="00A7775E"/>
    <w:rsid w:val="00A8707C"/>
    <w:rsid w:val="00A918FB"/>
    <w:rsid w:val="00AD0E38"/>
    <w:rsid w:val="00AE7E97"/>
    <w:rsid w:val="00B42754"/>
    <w:rsid w:val="00B452AF"/>
    <w:rsid w:val="00B60DA6"/>
    <w:rsid w:val="00C54C93"/>
    <w:rsid w:val="00C54F18"/>
    <w:rsid w:val="00CB77B0"/>
    <w:rsid w:val="00D40080"/>
    <w:rsid w:val="00EA37E1"/>
    <w:rsid w:val="00EC18B2"/>
    <w:rsid w:val="00EF38FA"/>
    <w:rsid w:val="00F0180E"/>
    <w:rsid w:val="00F46B77"/>
    <w:rsid w:val="00F6043F"/>
    <w:rsid w:val="00F753A8"/>
    <w:rsid w:val="00F83D43"/>
    <w:rsid w:val="00F86D4B"/>
    <w:rsid w:val="00FA0047"/>
    <w:rsid w:val="00FC4D15"/>
    <w:rsid w:val="00F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B70C0"/>
  <w15:docId w15:val="{ECA55768-047B-4953-BC2D-7E9AA74C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7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18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8B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B31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1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1AE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1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1AE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1A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E37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-oimpolic@pa.gov%3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Garcia, Maria (DHS)</cp:lastModifiedBy>
  <cp:revision>2</cp:revision>
  <cp:lastPrinted>2019-01-30T18:58:00Z</cp:lastPrinted>
  <dcterms:created xsi:type="dcterms:W3CDTF">2019-02-06T13:19:00Z</dcterms:created>
  <dcterms:modified xsi:type="dcterms:W3CDTF">2019-02-06T13:19:00Z</dcterms:modified>
</cp:coreProperties>
</file>